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03A7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 ведения реестров и обработки данных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bookmarkStart w:id="0" w:name="_GoBack"/>
      <w:bookmarkEnd w:id="0"/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</w:t>
      </w:r>
      <w:r w:rsidR="000C49BC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C352DF" w:rsidRPr="00A14492" w:rsidRDefault="00C352DF" w:rsidP="001B05C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6F1C06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6F1C06">
        <w:rPr>
          <w:rFonts w:ascii="Times New Roman" w:hAnsi="Times New Roman"/>
          <w:sz w:val="24"/>
          <w:szCs w:val="24"/>
        </w:rPr>
        <w:t>, методов и ме</w:t>
      </w:r>
      <w:r w:rsidR="001B05C9" w:rsidRPr="006F1C06">
        <w:rPr>
          <w:rFonts w:ascii="Times New Roman" w:hAnsi="Times New Roman"/>
          <w:sz w:val="24"/>
          <w:szCs w:val="24"/>
        </w:rPr>
        <w:t>ханизмов осуществления контроля</w:t>
      </w:r>
      <w:r w:rsidRPr="006F1C06">
        <w:rPr>
          <w:rFonts w:ascii="Times New Roman" w:hAnsi="Times New Roman"/>
          <w:sz w:val="24"/>
          <w:szCs w:val="24"/>
        </w:rPr>
        <w:t>; процедуры формирования</w:t>
      </w:r>
      <w:r w:rsidR="001B05C9" w:rsidRPr="006F1C06">
        <w:rPr>
          <w:rFonts w:ascii="Times New Roman" w:hAnsi="Times New Roman"/>
          <w:sz w:val="24"/>
          <w:szCs w:val="24"/>
        </w:rPr>
        <w:t xml:space="preserve"> протокола проверки в информационном ресурсе</w:t>
      </w:r>
      <w:r w:rsidRPr="006F1C06">
        <w:rPr>
          <w:rFonts w:ascii="Times New Roman" w:hAnsi="Times New Roman"/>
          <w:sz w:val="24"/>
          <w:szCs w:val="24"/>
        </w:rPr>
        <w:t>; инст</w:t>
      </w:r>
      <w:r w:rsidR="001B05C9" w:rsidRPr="006F1C06">
        <w:rPr>
          <w:rFonts w:ascii="Times New Roman" w:hAnsi="Times New Roman"/>
          <w:sz w:val="24"/>
          <w:szCs w:val="24"/>
        </w:rPr>
        <w:t>итута предварительной проверки документов на государственную регистрацию</w:t>
      </w:r>
      <w:r w:rsidRPr="006F1C06">
        <w:rPr>
          <w:rFonts w:ascii="Times New Roman" w:hAnsi="Times New Roman"/>
          <w:sz w:val="24"/>
          <w:szCs w:val="24"/>
        </w:rPr>
        <w:t>, поступивш</w:t>
      </w:r>
      <w:r w:rsidR="001B05C9" w:rsidRPr="006F1C06">
        <w:rPr>
          <w:rFonts w:ascii="Times New Roman" w:hAnsi="Times New Roman"/>
          <w:sz w:val="24"/>
          <w:szCs w:val="24"/>
        </w:rPr>
        <w:t>их</w:t>
      </w:r>
      <w:r w:rsidRPr="006F1C06">
        <w:rPr>
          <w:rFonts w:ascii="Times New Roman" w:hAnsi="Times New Roman"/>
          <w:sz w:val="24"/>
          <w:szCs w:val="24"/>
        </w:rPr>
        <w:t xml:space="preserve"> в </w:t>
      </w:r>
      <w:r w:rsidR="001B05C9" w:rsidRPr="006F1C06">
        <w:rPr>
          <w:rFonts w:ascii="Times New Roman" w:hAnsi="Times New Roman"/>
          <w:sz w:val="24"/>
          <w:szCs w:val="24"/>
        </w:rPr>
        <w:t>регистрирующий</w:t>
      </w:r>
      <w:r w:rsidRPr="006F1C06">
        <w:rPr>
          <w:rFonts w:ascii="Times New Roman" w:hAnsi="Times New Roman"/>
          <w:sz w:val="24"/>
          <w:szCs w:val="24"/>
        </w:rPr>
        <w:t xml:space="preserve"> орган; процедуры организации проверки: порядка, этапов, инструментов проведения; ограничений при проведении проверочных процедур; </w:t>
      </w:r>
      <w:r w:rsidR="001B05C9" w:rsidRPr="006F1C06">
        <w:rPr>
          <w:rFonts w:ascii="Times New Roman" w:hAnsi="Times New Roman"/>
          <w:sz w:val="24"/>
          <w:szCs w:val="24"/>
        </w:rPr>
        <w:t>решений</w:t>
      </w:r>
      <w:r w:rsidRPr="006F1C06">
        <w:rPr>
          <w:rFonts w:ascii="Times New Roman" w:hAnsi="Times New Roman"/>
          <w:sz w:val="24"/>
          <w:szCs w:val="24"/>
        </w:rPr>
        <w:t>, прин</w:t>
      </w:r>
      <w:r w:rsidR="001B05C9" w:rsidRPr="006F1C06">
        <w:rPr>
          <w:rFonts w:ascii="Times New Roman" w:hAnsi="Times New Roman"/>
          <w:sz w:val="24"/>
          <w:szCs w:val="24"/>
        </w:rPr>
        <w:t>имаемых по результатам проверки достоверности включаемых в государственные реестры сведений</w:t>
      </w:r>
      <w:r w:rsidRPr="006F1C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5121A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деятельность по государственной регистрации юридических лиц и индивидуальных предпринимателей.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ED050D" w:rsidRPr="006F1C0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B05C9" w:rsidRPr="006F1C06">
        <w:rPr>
          <w:rFonts w:ascii="Times New Roman" w:hAnsi="Times New Roman" w:cs="Times New Roman"/>
          <w:sz w:val="24"/>
          <w:szCs w:val="24"/>
        </w:rPr>
        <w:t>предварительных п</w:t>
      </w:r>
      <w:r w:rsidR="00ED050D" w:rsidRPr="006F1C06">
        <w:rPr>
          <w:rFonts w:ascii="Times New Roman" w:hAnsi="Times New Roman" w:cs="Times New Roman"/>
          <w:sz w:val="24"/>
          <w:szCs w:val="24"/>
        </w:rPr>
        <w:t xml:space="preserve">роверок </w:t>
      </w:r>
      <w:r w:rsidR="001B05C9" w:rsidRPr="006F1C06">
        <w:rPr>
          <w:rFonts w:ascii="Times New Roman" w:hAnsi="Times New Roman" w:cs="Times New Roman"/>
          <w:sz w:val="24"/>
          <w:szCs w:val="24"/>
        </w:rPr>
        <w:t>документов</w:t>
      </w:r>
      <w:r w:rsidR="00ED050D" w:rsidRPr="006F1C06">
        <w:rPr>
          <w:rFonts w:ascii="Times New Roman" w:hAnsi="Times New Roman" w:cs="Times New Roman"/>
          <w:sz w:val="24"/>
          <w:szCs w:val="24"/>
        </w:rPr>
        <w:t xml:space="preserve">; ведение </w:t>
      </w:r>
      <w:r w:rsidR="001B05C9" w:rsidRPr="006F1C06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ED050D" w:rsidRPr="006F1C06">
        <w:rPr>
          <w:rFonts w:ascii="Times New Roman" w:hAnsi="Times New Roman" w:cs="Times New Roman"/>
          <w:sz w:val="24"/>
          <w:szCs w:val="24"/>
        </w:rPr>
        <w:t xml:space="preserve">реестров, </w:t>
      </w:r>
      <w:r w:rsidR="001B05C9" w:rsidRPr="006F1C06">
        <w:rPr>
          <w:rFonts w:ascii="Times New Roman" w:hAnsi="Times New Roman" w:cs="Times New Roman"/>
          <w:sz w:val="24"/>
          <w:szCs w:val="24"/>
        </w:rPr>
        <w:t>делопроизводства в отделе</w:t>
      </w:r>
      <w:r w:rsidR="00ED050D" w:rsidRPr="006F1C06">
        <w:rPr>
          <w:rFonts w:ascii="Times New Roman" w:hAnsi="Times New Roman" w:cs="Times New Roman"/>
          <w:sz w:val="24"/>
          <w:szCs w:val="24"/>
        </w:rPr>
        <w:t>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1B05C9" w:rsidRPr="00177114" w:rsidRDefault="001B05C9" w:rsidP="001B05C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подготавливать проекты исковых заявлений о государственной регистрации юридических лиц;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17711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интересы </w:t>
      </w:r>
      <w:r w:rsidRPr="00D01DB6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ФНС России № 4 по Тамбовской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судах общей юрисдикции, арбитражных судах, подразделениях службы судебных приставов, государственных и муниципальных органах власти, правоохранительных органах, в пределах полномочий, предоставленных доверенностью;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консультировать физических и юридических лиц по вопросам государственной регистрации;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E3555C">
        <w:rPr>
          <w:rFonts w:ascii="Times New Roman" w:hAnsi="Times New Roman" w:cs="Times New Roman"/>
          <w:sz w:val="24"/>
          <w:szCs w:val="24"/>
        </w:rPr>
        <w:t>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3555C">
        <w:rPr>
          <w:rFonts w:ascii="Times New Roman" w:hAnsi="Times New Roman" w:cs="Times New Roman"/>
          <w:sz w:val="24"/>
          <w:szCs w:val="24"/>
        </w:rPr>
        <w:t xml:space="preserve"> меры по </w:t>
      </w:r>
      <w:r>
        <w:rPr>
          <w:rFonts w:ascii="Times New Roman" w:hAnsi="Times New Roman" w:cs="Times New Roman"/>
          <w:color w:val="000000"/>
          <w:sz w:val="24"/>
          <w:szCs w:val="24"/>
        </w:rPr>
        <w:t>обеспечению качественного составления и своевременной сдаче отчетности;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письменные сообщения в правоохранительные органы по фактам обнаружения обстоятельств, указывающих на совершение заявителями при государственной регистрации  уголовно-наказуемого правонарушения; </w:t>
      </w:r>
    </w:p>
    <w:p w:rsidR="001B05C9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B05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="001B05C9">
        <w:rPr>
          <w:rFonts w:ascii="Times New Roman" w:hAnsi="Times New Roman" w:cs="Times New Roman"/>
          <w:sz w:val="24"/>
          <w:szCs w:val="24"/>
        </w:rPr>
        <w:t xml:space="preserve"> правовую оценку поступившим в Межрайонную инспекцию ФНС России № 4 по Тамбовской области от физических и юридических лиц документам по вопросам государственной регистрации и подготавливат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B05C9">
        <w:rPr>
          <w:rFonts w:ascii="Times New Roman" w:hAnsi="Times New Roman" w:cs="Times New Roman"/>
          <w:sz w:val="24"/>
          <w:szCs w:val="24"/>
        </w:rPr>
        <w:t xml:space="preserve"> заключение о возможности либо невозможности проведения государственной регистрации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05C9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B05C9">
        <w:rPr>
          <w:rFonts w:ascii="Times New Roman" w:hAnsi="Times New Roman" w:cs="Times New Roman"/>
          <w:sz w:val="24"/>
          <w:szCs w:val="24"/>
        </w:rPr>
        <w:t>аправлят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B05C9">
        <w:rPr>
          <w:rFonts w:ascii="Times New Roman" w:hAnsi="Times New Roman" w:cs="Times New Roman"/>
          <w:sz w:val="24"/>
          <w:szCs w:val="24"/>
        </w:rPr>
        <w:t xml:space="preserve">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законодательство</w:t>
      </w:r>
      <w:r>
        <w:rPr>
          <w:rFonts w:ascii="Times New Roman" w:hAnsi="Times New Roman" w:cs="Times New Roman"/>
          <w:sz w:val="24"/>
          <w:szCs w:val="24"/>
        </w:rPr>
        <w:t>м о государственной регистрации;</w:t>
      </w:r>
    </w:p>
    <w:p w:rsidR="001B05C9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1B05C9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B05C9">
        <w:rPr>
          <w:rFonts w:ascii="Times New Roman" w:hAnsi="Times New Roman" w:cs="Times New Roman"/>
          <w:sz w:val="24"/>
          <w:szCs w:val="24"/>
        </w:rPr>
        <w:t xml:space="preserve"> взаимодействие с налоговыми органами на территории Тамбовской области по вопросам государственной регистрации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05C9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систематически повыша</w:t>
      </w:r>
      <w:r w:rsidR="001B05C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B05C9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изучат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B05C9">
        <w:rPr>
          <w:rFonts w:ascii="Times New Roman" w:hAnsi="Times New Roman" w:cs="Times New Roman"/>
          <w:sz w:val="24"/>
          <w:szCs w:val="24"/>
        </w:rPr>
        <w:t xml:space="preserve"> инструктивный материал, законодательные акты по вопросам, входящим в компетенцию отдела.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255D09" w:rsidRPr="006F1C0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349B8" w:rsidRPr="006F1C0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77125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6F1C06" w:rsidRDefault="001F5F0B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1C06">
        <w:rPr>
          <w:rFonts w:ascii="Times New Roman" w:hAnsi="Times New Roman" w:cs="Times New Roman"/>
          <w:color w:val="000000"/>
          <w:sz w:val="24"/>
          <w:szCs w:val="24"/>
        </w:rPr>
        <w:t>консультирование физических и юридических лиц по вопросам государственной регистрации юридических лиц и индивидуальных предпринимателей</w:t>
      </w:r>
      <w:r w:rsidR="00C77125" w:rsidRPr="006F1C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77125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C06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(в том числе в письменной форме) </w:t>
      </w:r>
      <w:r w:rsidR="001F5F0B">
        <w:rPr>
          <w:rFonts w:ascii="Times New Roman" w:hAnsi="Times New Roman" w:cs="Times New Roman"/>
          <w:color w:val="000000"/>
          <w:sz w:val="24"/>
          <w:szCs w:val="24"/>
        </w:rPr>
        <w:t>заявителей о результате оказанной услуги по государственной регистрации юридических лиц и индивидуальных предпринимателей;</w:t>
      </w:r>
    </w:p>
    <w:p w:rsidR="001F5F0B" w:rsidRPr="00A14492" w:rsidRDefault="001F5F0B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</w:t>
      </w:r>
      <w:r w:rsidRPr="006F1C06">
        <w:rPr>
          <w:rFonts w:ascii="Times New Roman" w:hAnsi="Times New Roman" w:cs="Times New Roman"/>
          <w:color w:val="000000"/>
          <w:sz w:val="24"/>
          <w:szCs w:val="24"/>
        </w:rPr>
        <w:t>физических и юридических лиц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возможностях использования электронных сервисов для получения государственных услуг в сфере государственной регистрации юридических лиц и индивидуальных предпринимателей.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86" w:rsidRDefault="00B04586" w:rsidP="006F1C06">
      <w:pPr>
        <w:spacing w:after="0" w:line="240" w:lineRule="auto"/>
      </w:pPr>
      <w:r>
        <w:separator/>
      </w:r>
    </w:p>
  </w:endnote>
  <w:endnote w:type="continuationSeparator" w:id="0">
    <w:p w:rsidR="00B04586" w:rsidRDefault="00B04586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86" w:rsidRDefault="00B04586" w:rsidP="006F1C06">
      <w:pPr>
        <w:spacing w:after="0" w:line="240" w:lineRule="auto"/>
      </w:pPr>
      <w:r>
        <w:separator/>
      </w:r>
    </w:p>
  </w:footnote>
  <w:footnote w:type="continuationSeparator" w:id="0">
    <w:p w:rsidR="00B04586" w:rsidRDefault="00B04586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C49BC"/>
    <w:rsid w:val="000D18A3"/>
    <w:rsid w:val="001076E7"/>
    <w:rsid w:val="001623E8"/>
    <w:rsid w:val="001B05C9"/>
    <w:rsid w:val="001D0BCF"/>
    <w:rsid w:val="001F5F0B"/>
    <w:rsid w:val="00255D09"/>
    <w:rsid w:val="002E10AB"/>
    <w:rsid w:val="002E3F9D"/>
    <w:rsid w:val="00462438"/>
    <w:rsid w:val="004D7647"/>
    <w:rsid w:val="004E0B58"/>
    <w:rsid w:val="005121A2"/>
    <w:rsid w:val="00534762"/>
    <w:rsid w:val="00572F76"/>
    <w:rsid w:val="00575A75"/>
    <w:rsid w:val="00635585"/>
    <w:rsid w:val="006869E5"/>
    <w:rsid w:val="006F1C06"/>
    <w:rsid w:val="00746460"/>
    <w:rsid w:val="007C5DD8"/>
    <w:rsid w:val="007F4119"/>
    <w:rsid w:val="00816040"/>
    <w:rsid w:val="00837539"/>
    <w:rsid w:val="00870429"/>
    <w:rsid w:val="00A01B6E"/>
    <w:rsid w:val="00A14492"/>
    <w:rsid w:val="00A8006F"/>
    <w:rsid w:val="00B04586"/>
    <w:rsid w:val="00C31FEB"/>
    <w:rsid w:val="00C352DF"/>
    <w:rsid w:val="00C472BF"/>
    <w:rsid w:val="00C62C66"/>
    <w:rsid w:val="00C77125"/>
    <w:rsid w:val="00DE5A4D"/>
    <w:rsid w:val="00E54C38"/>
    <w:rsid w:val="00ED050D"/>
    <w:rsid w:val="00F03A71"/>
    <w:rsid w:val="00F35F7A"/>
    <w:rsid w:val="00F714F7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6</cp:revision>
  <dcterms:created xsi:type="dcterms:W3CDTF">2018-06-08T13:56:00Z</dcterms:created>
  <dcterms:modified xsi:type="dcterms:W3CDTF">2018-06-13T12:56:00Z</dcterms:modified>
</cp:coreProperties>
</file>